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57" w:rsidRDefault="00865357" w:rsidP="00865357">
      <w:pPr>
        <w:pStyle w:val="Subtitle"/>
        <w:jc w:val="center"/>
      </w:pPr>
      <w:r>
        <w:rPr>
          <w:noProof/>
          <w:lang w:eastAsia="en-GB" w:bidi="ar-SA"/>
        </w:rPr>
        <w:drawing>
          <wp:inline distT="0" distB="0" distL="0" distR="0" wp14:anchorId="03DCF596" wp14:editId="4EC623A7">
            <wp:extent cx="3423968" cy="790575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ort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968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228" w:rsidRDefault="00D81228" w:rsidP="0023720E">
      <w:pPr>
        <w:pStyle w:val="Subtitle"/>
      </w:pPr>
    </w:p>
    <w:p w:rsidR="0023720E" w:rsidRDefault="0023720E" w:rsidP="0023720E">
      <w:pPr>
        <w:pStyle w:val="Subtitle"/>
      </w:pPr>
      <w:r>
        <w:t>Emailing students from ePortfolio</w:t>
      </w:r>
    </w:p>
    <w:p w:rsidR="0023720E" w:rsidRDefault="0023720E" w:rsidP="0023720E">
      <w:pPr>
        <w:rPr>
          <w:lang w:bidi="hi-IN"/>
        </w:rPr>
      </w:pPr>
      <w:r>
        <w:rPr>
          <w:lang w:bidi="hi-IN"/>
        </w:rPr>
        <w:t>You can use ePortfolio to email your tutees</w:t>
      </w:r>
      <w:r w:rsidR="005C74CC">
        <w:rPr>
          <w:lang w:bidi="hi-IN"/>
        </w:rPr>
        <w:t xml:space="preserve">, and other staff and student members of the University. </w:t>
      </w:r>
      <w:r>
        <w:rPr>
          <w:lang w:bidi="hi-IN"/>
        </w:rPr>
        <w:t xml:space="preserve">One of the advantages to emailing from within ePortfolio is the number of emails sent to a </w:t>
      </w:r>
      <w:r w:rsidR="005C74CC">
        <w:rPr>
          <w:lang w:bidi="hi-IN"/>
        </w:rPr>
        <w:t>tutee</w:t>
      </w:r>
      <w:r>
        <w:rPr>
          <w:lang w:bidi="hi-IN"/>
        </w:rPr>
        <w:t xml:space="preserve"> will </w:t>
      </w:r>
      <w:r w:rsidR="003C1AE2">
        <w:rPr>
          <w:lang w:bidi="hi-IN"/>
        </w:rPr>
        <w:t>be shown</w:t>
      </w:r>
      <w:r>
        <w:rPr>
          <w:lang w:bidi="hi-IN"/>
        </w:rPr>
        <w:t xml:space="preserve"> on the Senior Tutor Report.</w:t>
      </w:r>
    </w:p>
    <w:p w:rsidR="003C1AE2" w:rsidRDefault="0023720E" w:rsidP="0023720E">
      <w:pPr>
        <w:rPr>
          <w:lang w:bidi="hi-IN"/>
        </w:rPr>
      </w:pPr>
      <w:r>
        <w:rPr>
          <w:lang w:bidi="hi-IN"/>
        </w:rPr>
        <w:t xml:space="preserve"> </w:t>
      </w:r>
    </w:p>
    <w:p w:rsidR="0023720E" w:rsidRDefault="00D81228" w:rsidP="0023720E">
      <w:pPr>
        <w:rPr>
          <w:lang w:bidi="hi-IN"/>
        </w:rPr>
      </w:pPr>
      <w:r>
        <w:rPr>
          <w:lang w:bidi="hi-IN"/>
        </w:rPr>
        <w:t xml:space="preserve">To email students, </w:t>
      </w:r>
      <w:r w:rsidR="006F13AE">
        <w:rPr>
          <w:lang w:bidi="hi-IN"/>
        </w:rPr>
        <w:t>choose</w:t>
      </w:r>
      <w:r>
        <w:rPr>
          <w:lang w:bidi="hi-IN"/>
        </w:rPr>
        <w:t xml:space="preserve"> the Email </w:t>
      </w:r>
      <w:r w:rsidR="006F13AE">
        <w:rPr>
          <w:lang w:bidi="hi-IN"/>
        </w:rPr>
        <w:t xml:space="preserve">option from the drop down </w:t>
      </w:r>
      <w:r w:rsidR="00414338">
        <w:rPr>
          <w:lang w:bidi="hi-IN"/>
        </w:rPr>
        <w:t>menu</w:t>
      </w:r>
      <w:bookmarkStart w:id="0" w:name="_GoBack"/>
      <w:bookmarkEnd w:id="0"/>
      <w:r w:rsidR="006F13AE">
        <w:rPr>
          <w:lang w:bidi="hi-IN"/>
        </w:rPr>
        <w:t xml:space="preserve"> at the top of </w:t>
      </w:r>
      <w:r>
        <w:rPr>
          <w:lang w:bidi="hi-IN"/>
        </w:rPr>
        <w:t>ePortfolio</w:t>
      </w:r>
      <w:r w:rsidR="004D7FAD">
        <w:rPr>
          <w:lang w:bidi="hi-IN"/>
        </w:rPr>
        <w:t>.</w:t>
      </w:r>
    </w:p>
    <w:p w:rsidR="003C1AE2" w:rsidRDefault="006F13AE" w:rsidP="0023720E">
      <w:pPr>
        <w:rPr>
          <w:lang w:bidi="hi-IN"/>
        </w:rPr>
      </w:pPr>
      <w:r w:rsidRPr="004D7F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96A678" wp14:editId="317D2562">
                <wp:simplePos x="0" y="0"/>
                <wp:positionH relativeFrom="column">
                  <wp:posOffset>2171700</wp:posOffset>
                </wp:positionH>
                <wp:positionV relativeFrom="paragraph">
                  <wp:posOffset>17145</wp:posOffset>
                </wp:positionV>
                <wp:extent cx="3105150" cy="981075"/>
                <wp:effectExtent l="0" t="0" r="0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AD" w:rsidRDefault="006F13A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507555" wp14:editId="53B1FFAA">
                                  <wp:extent cx="1676400" cy="7334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64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A678" id="_x0000_s1027" type="#_x0000_t202" style="position:absolute;margin-left:171pt;margin-top:1.35pt;width:244.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" stroked="f">
                <v:textbox>
                  <w:txbxContent>
                    <w:p w:rsidR="004D7FAD" w:rsidRDefault="006F13A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507555" wp14:editId="53B1FFAA">
                            <wp:extent cx="1676400" cy="7334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6400" cy="733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1228" w:rsidRDefault="00E34AE4" w:rsidP="0023720E">
      <w:pPr>
        <w:rPr>
          <w:lang w:bidi="hi-IN"/>
        </w:rPr>
      </w:pPr>
      <w:r>
        <w:rPr>
          <w:lang w:bidi="hi-IN"/>
        </w:rPr>
        <w:t>In the left hand panel, choose add email</w:t>
      </w:r>
      <w:r w:rsidR="004D7FAD">
        <w:rPr>
          <w:lang w:bidi="hi-IN"/>
        </w:rPr>
        <w:t>.</w:t>
      </w:r>
    </w:p>
    <w:p w:rsidR="004D7FAD" w:rsidRDefault="004D7FAD" w:rsidP="0023720E">
      <w:pPr>
        <w:rPr>
          <w:lang w:bidi="hi-IN"/>
        </w:rPr>
      </w:pPr>
    </w:p>
    <w:p w:rsidR="006F13AE" w:rsidRDefault="006F13AE" w:rsidP="0023720E">
      <w:pPr>
        <w:rPr>
          <w:lang w:bidi="hi-IN"/>
        </w:rPr>
      </w:pPr>
      <w:r w:rsidRPr="004D7F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A4382B" wp14:editId="400B7933">
                <wp:simplePos x="0" y="0"/>
                <wp:positionH relativeFrom="column">
                  <wp:posOffset>2143125</wp:posOffset>
                </wp:positionH>
                <wp:positionV relativeFrom="paragraph">
                  <wp:posOffset>169545</wp:posOffset>
                </wp:positionV>
                <wp:extent cx="1104900" cy="4286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AD" w:rsidRDefault="006F13A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8E06A6" wp14:editId="1EA2188D">
                                  <wp:extent cx="611505" cy="337820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505" cy="337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4382B" id="_x0000_s1028" type="#_x0000_t202" style="position:absolute;margin-left:168.75pt;margin-top:13.35pt;width:87pt;height:3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" stroked="f">
                <v:textbox>
                  <w:txbxContent>
                    <w:p w:rsidR="004D7FAD" w:rsidRDefault="006F13A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8E06A6" wp14:editId="1EA2188D">
                            <wp:extent cx="611505" cy="337820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505" cy="337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81228" w:rsidRDefault="00D81228" w:rsidP="0023720E">
      <w:pPr>
        <w:rPr>
          <w:lang w:bidi="hi-IN"/>
        </w:rPr>
      </w:pPr>
      <w:r>
        <w:rPr>
          <w:lang w:bidi="hi-IN"/>
        </w:rPr>
        <w:t xml:space="preserve">Choose Add </w:t>
      </w:r>
      <w:r w:rsidR="006F13AE">
        <w:rPr>
          <w:lang w:bidi="hi-IN"/>
        </w:rPr>
        <w:t>in the panel on the right.</w:t>
      </w:r>
      <w:r>
        <w:rPr>
          <w:lang w:bidi="hi-IN"/>
        </w:rPr>
        <w:t xml:space="preserve"> </w:t>
      </w:r>
    </w:p>
    <w:p w:rsidR="00D81228" w:rsidRDefault="00D81228" w:rsidP="0023720E">
      <w:pPr>
        <w:rPr>
          <w:lang w:bidi="hi-IN"/>
        </w:rPr>
      </w:pPr>
    </w:p>
    <w:p w:rsidR="00D81228" w:rsidRDefault="006F13AE" w:rsidP="0023720E">
      <w:pPr>
        <w:rPr>
          <w:lang w:bidi="hi-IN"/>
        </w:rPr>
      </w:pPr>
      <w:r>
        <w:rPr>
          <w:lang w:bidi="hi-IN"/>
        </w:rPr>
        <w:t>You can search for anyone in the University using this search tools. Tutees, and people you email regularly through ePortfolio will appear under the recommended section.</w:t>
      </w:r>
    </w:p>
    <w:p w:rsidR="00AB7367" w:rsidRDefault="00AB7367" w:rsidP="0023720E">
      <w:pPr>
        <w:rPr>
          <w:lang w:bidi="hi-IN"/>
        </w:rPr>
      </w:pPr>
    </w:p>
    <w:p w:rsidR="00AB7367" w:rsidRDefault="003C1AE2" w:rsidP="0023720E">
      <w:pPr>
        <w:rPr>
          <w:lang w:bidi="hi-IN"/>
        </w:rPr>
      </w:pPr>
      <w:r>
        <w:rPr>
          <w:lang w:bidi="hi-IN"/>
        </w:rPr>
        <w:t>You can send a copy to yourself by ticking the box near the bottom of the form.</w:t>
      </w:r>
    </w:p>
    <w:p w:rsidR="004D7FAD" w:rsidRDefault="004D7FAD" w:rsidP="0023720E">
      <w:pPr>
        <w:rPr>
          <w:lang w:bidi="hi-IN"/>
        </w:rPr>
      </w:pPr>
    </w:p>
    <w:p w:rsidR="00AB7367" w:rsidRPr="0023720E" w:rsidRDefault="00155D3C" w:rsidP="0023720E">
      <w:pPr>
        <w:rPr>
          <w:lang w:bidi="hi-IN"/>
        </w:rPr>
      </w:pPr>
      <w:r w:rsidRPr="00155D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4713ED9" wp14:editId="4784EBB7">
                <wp:simplePos x="0" y="0"/>
                <wp:positionH relativeFrom="column">
                  <wp:posOffset>2465096</wp:posOffset>
                </wp:positionH>
                <wp:positionV relativeFrom="paragraph">
                  <wp:posOffset>4674</wp:posOffset>
                </wp:positionV>
                <wp:extent cx="2955290" cy="4972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D3C" w:rsidRDefault="00155D3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181DE8" wp14:editId="174042B2">
                                  <wp:extent cx="2767685" cy="395021"/>
                                  <wp:effectExtent l="0" t="0" r="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5713" cy="4018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13ED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94.1pt;margin-top:.35pt;width:232.7pt;height:39.1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" stroked="f">
                <v:textbox>
                  <w:txbxContent>
                    <w:p w:rsidR="00155D3C" w:rsidRDefault="00155D3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181DE8" wp14:editId="174042B2">
                            <wp:extent cx="2767685" cy="395021"/>
                            <wp:effectExtent l="0" t="0" r="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5713" cy="4018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7367">
        <w:rPr>
          <w:lang w:bidi="hi-IN"/>
        </w:rPr>
        <w:t xml:space="preserve">Selecting </w:t>
      </w:r>
      <w:r w:rsidR="005F1060">
        <w:rPr>
          <w:lang w:bidi="hi-IN"/>
        </w:rPr>
        <w:t xml:space="preserve">“Preview and Confirm” will bring up a pop-up </w:t>
      </w:r>
      <w:r w:rsidR="003C1AE2">
        <w:rPr>
          <w:lang w:bidi="hi-IN"/>
        </w:rPr>
        <w:t>that provides a summary of the email and the recipients. Chose “Confirm and Send” from within that pop-up to send the email.</w:t>
      </w:r>
    </w:p>
    <w:sectPr w:rsidR="00AB7367" w:rsidRPr="00237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79"/>
    <w:rsid w:val="00005F6D"/>
    <w:rsid w:val="00155D3C"/>
    <w:rsid w:val="001F76D2"/>
    <w:rsid w:val="0023720E"/>
    <w:rsid w:val="00276F48"/>
    <w:rsid w:val="00314091"/>
    <w:rsid w:val="00342A55"/>
    <w:rsid w:val="00355C26"/>
    <w:rsid w:val="003708EF"/>
    <w:rsid w:val="00390EC6"/>
    <w:rsid w:val="003C1AE2"/>
    <w:rsid w:val="00414338"/>
    <w:rsid w:val="004325F0"/>
    <w:rsid w:val="004D7FAD"/>
    <w:rsid w:val="004E10B9"/>
    <w:rsid w:val="00512211"/>
    <w:rsid w:val="005163B8"/>
    <w:rsid w:val="0057167E"/>
    <w:rsid w:val="005C74CC"/>
    <w:rsid w:val="005F1060"/>
    <w:rsid w:val="006527D5"/>
    <w:rsid w:val="006B44EE"/>
    <w:rsid w:val="006F13AE"/>
    <w:rsid w:val="007C154C"/>
    <w:rsid w:val="007F46EB"/>
    <w:rsid w:val="00835730"/>
    <w:rsid w:val="00865357"/>
    <w:rsid w:val="008907E6"/>
    <w:rsid w:val="008E5D9C"/>
    <w:rsid w:val="009F0D43"/>
    <w:rsid w:val="009F36FB"/>
    <w:rsid w:val="00AB7367"/>
    <w:rsid w:val="00B02896"/>
    <w:rsid w:val="00B0580E"/>
    <w:rsid w:val="00B7516F"/>
    <w:rsid w:val="00BB173C"/>
    <w:rsid w:val="00C002DC"/>
    <w:rsid w:val="00C13AE6"/>
    <w:rsid w:val="00C15A39"/>
    <w:rsid w:val="00D81228"/>
    <w:rsid w:val="00E1618C"/>
    <w:rsid w:val="00E34AE4"/>
    <w:rsid w:val="00F237B2"/>
    <w:rsid w:val="00F24E79"/>
    <w:rsid w:val="00F772D8"/>
    <w:rsid w:val="00FB7C7C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A8A0A5-C465-4159-AC97-67C93A14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55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42A5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A5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A5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A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A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A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A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A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A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2A55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A55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A55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A5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A55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A5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A55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A5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A5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2A55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342A5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342A55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A55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342A55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342A55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342A55"/>
    <w:rPr>
      <w:b w:val="0"/>
      <w:i/>
      <w:iCs/>
      <w:color w:val="1F497D" w:themeColor="text2"/>
    </w:rPr>
  </w:style>
  <w:style w:type="paragraph" w:styleId="NoSpacing">
    <w:name w:val="No Spacing"/>
    <w:link w:val="NoSpacingChar"/>
    <w:uiPriority w:val="1"/>
    <w:qFormat/>
    <w:rsid w:val="00342A5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42A55"/>
  </w:style>
  <w:style w:type="paragraph" w:styleId="ListParagraph">
    <w:name w:val="List Paragraph"/>
    <w:basedOn w:val="Normal"/>
    <w:uiPriority w:val="34"/>
    <w:qFormat/>
    <w:rsid w:val="00342A55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342A55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342A55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A55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A55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342A55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342A55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342A55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342A55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342A55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A55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image" Target="media/image40.png"/><Relationship Id="rId4" Type="http://schemas.openxmlformats.org/officeDocument/2006/relationships/image" Target="media/image1.jp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Boxwell</dc:creator>
  <cp:lastModifiedBy>Graeme Boxwell</cp:lastModifiedBy>
  <cp:revision>4</cp:revision>
  <cp:lastPrinted>2016-08-12T10:07:00Z</cp:lastPrinted>
  <dcterms:created xsi:type="dcterms:W3CDTF">2016-08-01T15:40:00Z</dcterms:created>
  <dcterms:modified xsi:type="dcterms:W3CDTF">2017-08-17T10:46:00Z</dcterms:modified>
</cp:coreProperties>
</file>